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4D17">
      <w:pPr>
        <w:spacing w:line="43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110393">
      <w:pPr>
        <w:rPr>
          <w:rFonts w:hint="eastAsia"/>
          <w:lang w:val="en-US" w:eastAsia="zh-CN"/>
        </w:rPr>
      </w:pPr>
    </w:p>
    <w:p w14:paraId="2C35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第29届全国电视文艺“星光奖”</w:t>
      </w:r>
    </w:p>
    <w:p w14:paraId="6A0F5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ascii="微软雅黑" w:hAnsi="微软雅黑" w:eastAsia="微软雅黑" w:cs="微软雅黑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参评材料清单</w:t>
      </w:r>
      <w:bookmarkEnd w:id="0"/>
    </w:p>
    <w:p w14:paraId="6520924E">
      <w:pPr>
        <w:spacing w:before="21"/>
        <w:rPr>
          <w:rFonts w:ascii="Calibri" w:hAnsi="Calibri" w:eastAsia="宋体" w:cs="Times New Roman"/>
          <w:szCs w:val="24"/>
        </w:rPr>
      </w:pPr>
    </w:p>
    <w:tbl>
      <w:tblPr>
        <w:tblStyle w:val="5"/>
        <w:tblW w:w="100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4042"/>
        <w:gridCol w:w="833"/>
        <w:gridCol w:w="825"/>
        <w:gridCol w:w="1244"/>
        <w:gridCol w:w="2644"/>
      </w:tblGrid>
      <w:tr w14:paraId="72210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59" w:type="dxa"/>
            <w:noWrap w:val="0"/>
            <w:textDirection w:val="tbRlV"/>
            <w:vAlign w:val="center"/>
          </w:tcPr>
          <w:p w14:paraId="160C802B">
            <w:pPr>
              <w:spacing w:before="65" w:line="209" w:lineRule="auto"/>
              <w:ind w:left="53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2"/>
                <w:sz w:val="24"/>
                <w:szCs w:val="24"/>
              </w:rPr>
              <w:t>序号</w:t>
            </w:r>
          </w:p>
        </w:tc>
        <w:tc>
          <w:tcPr>
            <w:tcW w:w="4042" w:type="dxa"/>
            <w:noWrap w:val="0"/>
            <w:vAlign w:val="center"/>
          </w:tcPr>
          <w:p w14:paraId="2CBC93A3">
            <w:pPr>
              <w:spacing w:before="233" w:line="223" w:lineRule="auto"/>
              <w:ind w:left="1471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材料内容</w:t>
            </w:r>
          </w:p>
        </w:tc>
        <w:tc>
          <w:tcPr>
            <w:tcW w:w="833" w:type="dxa"/>
            <w:noWrap w:val="0"/>
            <w:vAlign w:val="center"/>
          </w:tcPr>
          <w:p w14:paraId="57F6F168">
            <w:pPr>
              <w:spacing w:before="54" w:line="219" w:lineRule="auto"/>
              <w:ind w:left="287" w:right="132" w:hanging="136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纸质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版</w:t>
            </w:r>
          </w:p>
        </w:tc>
        <w:tc>
          <w:tcPr>
            <w:tcW w:w="825" w:type="dxa"/>
            <w:noWrap w:val="0"/>
            <w:vAlign w:val="center"/>
          </w:tcPr>
          <w:p w14:paraId="5DEF4AD2">
            <w:pPr>
              <w:spacing w:before="54" w:line="219" w:lineRule="auto"/>
              <w:ind w:left="282" w:right="129" w:hanging="123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5"/>
                <w:sz w:val="24"/>
                <w:szCs w:val="24"/>
              </w:rPr>
              <w:t>电子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版</w:t>
            </w:r>
          </w:p>
        </w:tc>
        <w:tc>
          <w:tcPr>
            <w:tcW w:w="1244" w:type="dxa"/>
            <w:noWrap w:val="0"/>
            <w:vAlign w:val="center"/>
          </w:tcPr>
          <w:p w14:paraId="4438D302">
            <w:pPr>
              <w:spacing w:before="54" w:line="219" w:lineRule="auto"/>
              <w:ind w:left="212" w:right="197" w:firstLine="7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是否上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传系统</w:t>
            </w:r>
          </w:p>
        </w:tc>
        <w:tc>
          <w:tcPr>
            <w:tcW w:w="2644" w:type="dxa"/>
            <w:noWrap w:val="0"/>
            <w:vAlign w:val="center"/>
          </w:tcPr>
          <w:p w14:paraId="153178B1">
            <w:pPr>
              <w:spacing w:before="233" w:line="222" w:lineRule="auto"/>
              <w:ind w:left="1269"/>
              <w:outlineLvl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3ABFA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459" w:type="dxa"/>
            <w:noWrap w:val="0"/>
            <w:vAlign w:val="center"/>
          </w:tcPr>
          <w:p w14:paraId="1E02BC70">
            <w:pPr>
              <w:pStyle w:val="6"/>
              <w:spacing w:before="78" w:line="316" w:lineRule="exact"/>
              <w:ind w:left="1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1</w:t>
            </w:r>
          </w:p>
        </w:tc>
        <w:tc>
          <w:tcPr>
            <w:tcW w:w="4042" w:type="dxa"/>
            <w:noWrap w:val="0"/>
            <w:vAlign w:val="center"/>
          </w:tcPr>
          <w:p w14:paraId="0FE71E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53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《参评节目推荐表》</w:t>
            </w:r>
          </w:p>
          <w:p w14:paraId="261515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3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或《参评栏目推荐表》</w:t>
            </w:r>
          </w:p>
          <w:p w14:paraId="32FD04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0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(带二维码的正式表格）</w:t>
            </w:r>
          </w:p>
        </w:tc>
        <w:tc>
          <w:tcPr>
            <w:tcW w:w="833" w:type="dxa"/>
            <w:noWrap w:val="0"/>
            <w:vAlign w:val="center"/>
          </w:tcPr>
          <w:p w14:paraId="0F3274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825" w:type="dxa"/>
            <w:noWrap w:val="0"/>
            <w:vAlign w:val="center"/>
          </w:tcPr>
          <w:p w14:paraId="308722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6FDF48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644" w:type="dxa"/>
            <w:noWrap w:val="0"/>
            <w:vAlign w:val="center"/>
          </w:tcPr>
          <w:p w14:paraId="006742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7"/>
              </w:rPr>
              <w:t>申报单位负责同志签字</w:t>
            </w: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</w:rPr>
              <w:t>加盖申报单位公章和骑缝章</w:t>
            </w:r>
          </w:p>
        </w:tc>
      </w:tr>
      <w:tr w14:paraId="1D761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459" w:type="dxa"/>
            <w:noWrap w:val="0"/>
            <w:vAlign w:val="center"/>
          </w:tcPr>
          <w:p w14:paraId="52673276">
            <w:pPr>
              <w:pStyle w:val="6"/>
              <w:spacing w:before="78" w:line="316" w:lineRule="exact"/>
              <w:ind w:left="1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2</w:t>
            </w:r>
          </w:p>
        </w:tc>
        <w:tc>
          <w:tcPr>
            <w:tcW w:w="4042" w:type="dxa"/>
            <w:noWrap w:val="0"/>
            <w:vAlign w:val="center"/>
          </w:tcPr>
          <w:p w14:paraId="33670B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7" w:right="106" w:hanging="5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参评作品的导演阐述、节目介绍、播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出情况及社会反响、完整的片头片尾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字幕表（字幕表须与报送的播出版视</w:t>
            </w:r>
          </w:p>
          <w:p w14:paraId="1C93EA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频内容一致）等文字材料。</w:t>
            </w:r>
          </w:p>
          <w:p w14:paraId="109D82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0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（文件名称请分别命名为：</w:t>
            </w:r>
          </w:p>
          <w:p w14:paraId="73658E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83" w:right="113" w:hanging="973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“《作品名称》—参评类别—文件内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容—申报单位”）</w:t>
            </w:r>
          </w:p>
        </w:tc>
        <w:tc>
          <w:tcPr>
            <w:tcW w:w="833" w:type="dxa"/>
            <w:noWrap w:val="0"/>
            <w:vAlign w:val="center"/>
          </w:tcPr>
          <w:p w14:paraId="65090F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825" w:type="dxa"/>
            <w:noWrap w:val="0"/>
            <w:vAlign w:val="center"/>
          </w:tcPr>
          <w:p w14:paraId="372618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277667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1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</w:t>
            </w:r>
          </w:p>
        </w:tc>
        <w:tc>
          <w:tcPr>
            <w:tcW w:w="2644" w:type="dxa"/>
            <w:noWrap w:val="0"/>
            <w:vAlign w:val="center"/>
          </w:tcPr>
          <w:p w14:paraId="182265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1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</w:rPr>
              <w:t>加盖申报单位公章和骑缝章</w:t>
            </w:r>
          </w:p>
        </w:tc>
      </w:tr>
      <w:tr w14:paraId="5129F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459" w:type="dxa"/>
            <w:noWrap w:val="0"/>
            <w:vAlign w:val="center"/>
          </w:tcPr>
          <w:p w14:paraId="7806D1F9">
            <w:pPr>
              <w:pStyle w:val="6"/>
              <w:spacing w:before="78" w:line="241" w:lineRule="auto"/>
              <w:ind w:left="1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4042" w:type="dxa"/>
            <w:noWrap w:val="0"/>
            <w:vAlign w:val="center"/>
          </w:tcPr>
          <w:p w14:paraId="0FFC0F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9" w:right="23" w:hanging="30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播出版完整视频（其中，电视文艺栏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目为选送5期节目的播出版完整视频）</w:t>
            </w:r>
          </w:p>
          <w:p w14:paraId="5629C4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（文件名称请命名为：</w:t>
            </w:r>
          </w:p>
          <w:p w14:paraId="24AD2E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65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“《作品名称》—参评类别—</w:t>
            </w:r>
          </w:p>
          <w:p w14:paraId="4152E1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73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第XX期/集—申报单位”）</w:t>
            </w:r>
          </w:p>
        </w:tc>
        <w:tc>
          <w:tcPr>
            <w:tcW w:w="833" w:type="dxa"/>
            <w:noWrap w:val="0"/>
            <w:vAlign w:val="center"/>
          </w:tcPr>
          <w:p w14:paraId="404C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6C877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1CDBC7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1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</w:t>
            </w:r>
          </w:p>
        </w:tc>
        <w:tc>
          <w:tcPr>
            <w:tcW w:w="2644" w:type="dxa"/>
            <w:noWrap w:val="0"/>
            <w:vAlign w:val="center"/>
          </w:tcPr>
          <w:p w14:paraId="244A83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68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采用mp4格式，编码方式为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H.264，分辨率不超过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1920*1080，视频文件的大小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原则上每小时不超过1.5G</w:t>
            </w:r>
          </w:p>
        </w:tc>
      </w:tr>
      <w:tr w14:paraId="57178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459" w:type="dxa"/>
            <w:noWrap w:val="0"/>
            <w:vAlign w:val="center"/>
          </w:tcPr>
          <w:p w14:paraId="73E618B4">
            <w:pPr>
              <w:pStyle w:val="6"/>
              <w:spacing w:before="78" w:line="316" w:lineRule="exact"/>
              <w:ind w:left="17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4</w:t>
            </w:r>
          </w:p>
        </w:tc>
        <w:tc>
          <w:tcPr>
            <w:tcW w:w="4042" w:type="dxa"/>
            <w:noWrap w:val="0"/>
            <w:vAlign w:val="center"/>
          </w:tcPr>
          <w:p w14:paraId="3B17E3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2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预告片或宣传片</w:t>
            </w:r>
          </w:p>
          <w:p w14:paraId="4C093B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（文件名称请命名为：</w:t>
            </w:r>
          </w:p>
          <w:p w14:paraId="13F0D8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26" w:right="113" w:hanging="616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“《作品名称》—参评类别—预告片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或宣传片—申报单位”）</w:t>
            </w:r>
          </w:p>
        </w:tc>
        <w:tc>
          <w:tcPr>
            <w:tcW w:w="833" w:type="dxa"/>
            <w:noWrap w:val="0"/>
            <w:vAlign w:val="center"/>
          </w:tcPr>
          <w:p w14:paraId="746C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170C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4B50B2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1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</w:t>
            </w:r>
          </w:p>
        </w:tc>
        <w:tc>
          <w:tcPr>
            <w:tcW w:w="2644" w:type="dxa"/>
            <w:noWrap w:val="0"/>
            <w:vAlign w:val="center"/>
          </w:tcPr>
          <w:p w14:paraId="484C4A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原则上不超过5分钟，采用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mp4格式，编码方式为H.264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,分辨率不超过1920*1080，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视频文件的大小原则上不超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过1G</w:t>
            </w:r>
          </w:p>
        </w:tc>
      </w:tr>
      <w:tr w14:paraId="382A2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459" w:type="dxa"/>
            <w:noWrap w:val="0"/>
            <w:vAlign w:val="center"/>
          </w:tcPr>
          <w:p w14:paraId="43A6FF53">
            <w:pPr>
              <w:pStyle w:val="6"/>
              <w:spacing w:before="78" w:line="241" w:lineRule="auto"/>
              <w:ind w:left="1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4042" w:type="dxa"/>
            <w:noWrap w:val="0"/>
            <w:vAlign w:val="center"/>
          </w:tcPr>
          <w:p w14:paraId="4570D5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海报</w:t>
            </w:r>
          </w:p>
          <w:p w14:paraId="1E315A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（文件名称请命名为：</w:t>
            </w:r>
          </w:p>
          <w:p w14:paraId="670132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0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“《作品名称》—参评类别—海报—</w:t>
            </w:r>
          </w:p>
          <w:p w14:paraId="592303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5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申报单位”）</w:t>
            </w:r>
          </w:p>
        </w:tc>
        <w:tc>
          <w:tcPr>
            <w:tcW w:w="833" w:type="dxa"/>
            <w:noWrap w:val="0"/>
            <w:vAlign w:val="center"/>
          </w:tcPr>
          <w:p w14:paraId="5DF6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E1406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736ECA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1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</w:t>
            </w:r>
          </w:p>
        </w:tc>
        <w:tc>
          <w:tcPr>
            <w:tcW w:w="2644" w:type="dxa"/>
            <w:noWrap w:val="0"/>
            <w:vAlign w:val="center"/>
          </w:tcPr>
          <w:p w14:paraId="510F06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8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海报限2张（横版、竖版各1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）；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采用jpg或png格式，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>单张图片大小应大于1M</w:t>
            </w:r>
          </w:p>
        </w:tc>
      </w:tr>
      <w:tr w14:paraId="4512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459" w:type="dxa"/>
            <w:noWrap w:val="0"/>
            <w:vAlign w:val="center"/>
          </w:tcPr>
          <w:p w14:paraId="2391B2C8">
            <w:pPr>
              <w:pStyle w:val="6"/>
              <w:spacing w:before="78" w:line="241" w:lineRule="auto"/>
              <w:ind w:left="17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4042" w:type="dxa"/>
            <w:noWrap w:val="0"/>
            <w:vAlign w:val="center"/>
          </w:tcPr>
          <w:p w14:paraId="50EB7B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96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剧照</w:t>
            </w:r>
          </w:p>
          <w:p w14:paraId="5097F8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48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（文件名称请命名为：</w:t>
            </w:r>
          </w:p>
          <w:p w14:paraId="3C8DF4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0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“《作品名称》—参评类别—剧照—</w:t>
            </w:r>
          </w:p>
          <w:p w14:paraId="10BFF0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52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申报单位”）</w:t>
            </w:r>
          </w:p>
        </w:tc>
        <w:tc>
          <w:tcPr>
            <w:tcW w:w="833" w:type="dxa"/>
            <w:noWrap w:val="0"/>
            <w:vAlign w:val="center"/>
          </w:tcPr>
          <w:p w14:paraId="67FB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4165C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√</w:t>
            </w:r>
          </w:p>
        </w:tc>
        <w:tc>
          <w:tcPr>
            <w:tcW w:w="1244" w:type="dxa"/>
            <w:noWrap w:val="0"/>
            <w:vAlign w:val="center"/>
          </w:tcPr>
          <w:p w14:paraId="14BEB9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17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</w:t>
            </w:r>
          </w:p>
        </w:tc>
        <w:tc>
          <w:tcPr>
            <w:tcW w:w="2644" w:type="dxa"/>
            <w:noWrap w:val="0"/>
            <w:vAlign w:val="center"/>
          </w:tcPr>
          <w:p w14:paraId="03F8A6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6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剧照限5张；采用jpg或png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格式，单张图片大小应大于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1M</w:t>
            </w:r>
          </w:p>
        </w:tc>
      </w:tr>
    </w:tbl>
    <w:p w14:paraId="54613363"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请申报单位对照清单，汇总以上参评材料报送至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自治区广电局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F152C"/>
    <w:rsid w:val="327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2026-02-12T02:44:00Z</dcterms:created>
  <dc:creator>李桂花</dc:creator>
  <cp:lastModifiedBy>李桂花</cp:lastModifiedBy>
  <dcterms:modified xsi:type="dcterms:W3CDTF">2026-02-12T02:45:51Z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2D7D18A9DEED402E83211F3B79DF7EBF_11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